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F" w:rsidRPr="00F41F6F" w:rsidRDefault="00F41F6F" w:rsidP="00BD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F41F6F" w:rsidRPr="00F41F6F" w:rsidRDefault="00F41F6F" w:rsidP="00BD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F41F6F" w:rsidRPr="00F41F6F" w:rsidRDefault="00F41F6F" w:rsidP="00BD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BD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F41F6F" w:rsidRPr="00F41F6F" w:rsidRDefault="00F41F6F" w:rsidP="00BD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BD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F41F6F" w:rsidRPr="00F41F6F" w:rsidRDefault="00F41F6F" w:rsidP="00BD1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7225" w:rsidRPr="00820A91" w:rsidRDefault="00BD118C" w:rsidP="00BD118C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25.06.2021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C0262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759</w:t>
      </w:r>
    </w:p>
    <w:p w:rsidR="009A404C" w:rsidRDefault="009A404C" w:rsidP="00BD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18C" w:rsidRDefault="00C60203" w:rsidP="00BD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6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C60203" w:rsidRDefault="00C60203" w:rsidP="00BD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6E">
        <w:rPr>
          <w:rFonts w:ascii="Times New Roman" w:hAnsi="Times New Roman" w:cs="Times New Roman"/>
          <w:sz w:val="28"/>
          <w:szCs w:val="28"/>
        </w:rPr>
        <w:t>Думы</w:t>
      </w:r>
      <w:r w:rsidR="00BD118C">
        <w:rPr>
          <w:rFonts w:ascii="Times New Roman" w:hAnsi="Times New Roman" w:cs="Times New Roman"/>
          <w:sz w:val="28"/>
          <w:szCs w:val="28"/>
        </w:rPr>
        <w:t xml:space="preserve"> </w:t>
      </w:r>
      <w:r w:rsidRPr="009A746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60203" w:rsidRDefault="00C60203" w:rsidP="00BD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6E">
        <w:rPr>
          <w:rFonts w:ascii="Times New Roman" w:hAnsi="Times New Roman" w:cs="Times New Roman"/>
          <w:sz w:val="28"/>
          <w:szCs w:val="28"/>
        </w:rPr>
        <w:t>от 06.04.2016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6E">
        <w:rPr>
          <w:rFonts w:ascii="Times New Roman" w:hAnsi="Times New Roman" w:cs="Times New Roman"/>
          <w:sz w:val="28"/>
          <w:szCs w:val="28"/>
        </w:rPr>
        <w:t>№ 583 «Об утверждении</w:t>
      </w:r>
    </w:p>
    <w:p w:rsidR="00C60203" w:rsidRDefault="00C60203" w:rsidP="00BD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6E">
        <w:rPr>
          <w:rFonts w:ascii="Times New Roman" w:hAnsi="Times New Roman" w:cs="Times New Roman"/>
          <w:sz w:val="28"/>
          <w:szCs w:val="28"/>
        </w:rPr>
        <w:t xml:space="preserve">схемы </w:t>
      </w:r>
      <w:proofErr w:type="gramStart"/>
      <w:r w:rsidRPr="009A746E">
        <w:rPr>
          <w:rFonts w:ascii="Times New Roman" w:hAnsi="Times New Roman" w:cs="Times New Roman"/>
          <w:sz w:val="28"/>
          <w:szCs w:val="28"/>
        </w:rPr>
        <w:t>одномандатных</w:t>
      </w:r>
      <w:proofErr w:type="gramEnd"/>
      <w:r w:rsidRPr="009A746E">
        <w:rPr>
          <w:rFonts w:ascii="Times New Roman" w:hAnsi="Times New Roman" w:cs="Times New Roman"/>
          <w:sz w:val="28"/>
          <w:szCs w:val="28"/>
        </w:rPr>
        <w:t xml:space="preserve"> избирательных</w:t>
      </w:r>
    </w:p>
    <w:p w:rsidR="00C60203" w:rsidRDefault="00C60203" w:rsidP="00BD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6E">
        <w:rPr>
          <w:rFonts w:ascii="Times New Roman" w:hAnsi="Times New Roman" w:cs="Times New Roman"/>
          <w:sz w:val="28"/>
          <w:szCs w:val="28"/>
        </w:rPr>
        <w:t>округов по выборам депутатов Думы</w:t>
      </w:r>
    </w:p>
    <w:p w:rsidR="00C60203" w:rsidRPr="00C60203" w:rsidRDefault="00C60203" w:rsidP="00BD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6E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3519FB" w:rsidRDefault="003519FB" w:rsidP="00BD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376" w:rsidRDefault="00623DA2" w:rsidP="00BD118C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B69A4">
        <w:rPr>
          <w:rFonts w:ascii="Times New Roman" w:eastAsiaTheme="minorHAnsi" w:hAnsi="Times New Roman" w:cs="Times New Roman"/>
          <w:sz w:val="28"/>
          <w:szCs w:val="28"/>
          <w:lang w:eastAsia="en-US"/>
        </w:rPr>
        <w:t>а основании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12 статьи 1</w:t>
      </w:r>
      <w:r w:rsidR="00350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Ханты-Мансийского автономного округа – Югры от 30.09.2011 №</w:t>
      </w:r>
      <w:r w:rsidR="002C4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81-оз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23DA2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выборах депутатов представительного органа муниципального образования в Ханты-Манс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ийском автономном округе – Югре»,</w:t>
      </w:r>
      <w:r w:rsidRPr="00623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5C92">
        <w:rPr>
          <w:rFonts w:ascii="Times New Roman" w:eastAsia="Arial" w:hAnsi="Times New Roman" w:cs="Times New Roman"/>
          <w:sz w:val="28"/>
          <w:szCs w:val="28"/>
        </w:rPr>
        <w:t xml:space="preserve">Федерального закона </w:t>
      </w:r>
      <w:r w:rsidR="00AD5C92">
        <w:rPr>
          <w:rStyle w:val="12"/>
          <w:rFonts w:ascii="Times New Roman" w:eastAsia="Arial" w:hAnsi="Times New Roman" w:cs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040070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686306">
        <w:rPr>
          <w:rStyle w:val="12"/>
          <w:rFonts w:ascii="Times New Roman" w:eastAsia="Arial" w:hAnsi="Times New Roman" w:cs="Times New Roman"/>
          <w:bCs/>
          <w:sz w:val="28"/>
          <w:szCs w:val="28"/>
        </w:rPr>
        <w:t>рассмотрев постановление территориальной избирательной комиссии Ханты-Манси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йского района от 04.06.2021 № 4</w:t>
      </w:r>
      <w:r w:rsidRPr="00623DA2">
        <w:rPr>
          <w:rStyle w:val="12"/>
          <w:rFonts w:ascii="Times New Roman" w:eastAsia="Arial" w:hAnsi="Times New Roman" w:cs="Times New Roman"/>
          <w:bCs/>
          <w:sz w:val="28"/>
          <w:szCs w:val="28"/>
        </w:rPr>
        <w:t>/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5</w:t>
      </w:r>
      <w:r w:rsidR="00686306" w:rsidRPr="00686306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686306">
        <w:rPr>
          <w:rStyle w:val="12"/>
          <w:rFonts w:ascii="Times New Roman" w:eastAsia="Arial" w:hAnsi="Times New Roman" w:cs="Times New Roman"/>
          <w:bCs/>
          <w:sz w:val="28"/>
          <w:szCs w:val="28"/>
        </w:rPr>
        <w:t>«О представлении в Думу Ханты-Мансийского района</w:t>
      </w:r>
      <w:proofErr w:type="gramEnd"/>
      <w:r w:rsidR="00686306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предложений по внесению изменений в 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описание </w:t>
      </w:r>
      <w:r w:rsidR="00686306">
        <w:rPr>
          <w:rStyle w:val="12"/>
          <w:rFonts w:ascii="Times New Roman" w:eastAsia="Arial" w:hAnsi="Times New Roman" w:cs="Times New Roman"/>
          <w:bCs/>
          <w:sz w:val="28"/>
          <w:szCs w:val="28"/>
        </w:rPr>
        <w:t>одномандатных избирательных округов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, образованных</w:t>
      </w:r>
      <w:r w:rsidR="00686306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для проведения выборов депутатов Думы Ханты-Мансийского района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седьмого созыва</w:t>
      </w:r>
      <w:r w:rsidR="00BD118C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», </w:t>
      </w:r>
      <w:r w:rsidR="00017376">
        <w:rPr>
          <w:rFonts w:ascii="Times New Roman" w:eastAsia="Arial" w:hAnsi="Times New Roman" w:cs="Times New Roman"/>
          <w:sz w:val="28"/>
          <w:szCs w:val="28"/>
        </w:rPr>
        <w:t>руководствуясь</w:t>
      </w:r>
      <w:r w:rsidR="00581ED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17376">
        <w:rPr>
          <w:rFonts w:ascii="Times New Roman" w:eastAsia="Arial" w:hAnsi="Times New Roman" w:cs="Times New Roman"/>
          <w:sz w:val="28"/>
          <w:szCs w:val="28"/>
        </w:rPr>
        <w:t xml:space="preserve">частью 1 статьи 31 </w:t>
      </w:r>
      <w:r w:rsidR="00017376" w:rsidRPr="000B68C2">
        <w:rPr>
          <w:rStyle w:val="12"/>
          <w:rFonts w:ascii="Times New Roman" w:hAnsi="Times New Roman" w:cs="Times New Roman"/>
          <w:sz w:val="28"/>
          <w:szCs w:val="28"/>
        </w:rPr>
        <w:t xml:space="preserve">Устава Ханты-Мансийского района, </w:t>
      </w:r>
    </w:p>
    <w:p w:rsidR="00581ED1" w:rsidRDefault="00581ED1" w:rsidP="00BD118C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BD118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A4725C" w:rsidRDefault="00017376" w:rsidP="00BD118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376" w:rsidRPr="00A4725C" w:rsidRDefault="00017376" w:rsidP="00BD118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017376" w:rsidRPr="00BD118C" w:rsidRDefault="00017376" w:rsidP="00BD118C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3519FB" w:rsidRPr="00623DA2" w:rsidRDefault="003519FB" w:rsidP="00BD118C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Внести в решение Думы Ханты-Мансийского района</w:t>
      </w:r>
      <w:r w:rsidR="00FD2E01" w:rsidRPr="00FD2E01">
        <w:rPr>
          <w:rFonts w:ascii="Times New Roman" w:hAnsi="Times New Roman" w:cs="Times New Roman"/>
          <w:sz w:val="28"/>
          <w:szCs w:val="28"/>
        </w:rPr>
        <w:t xml:space="preserve"> от 06.04.2016 № 583 «Об утверждении схемы одномандатных избирательных округов по выборам депутатов Думы Ханты-Мансийского района» </w:t>
      </w:r>
      <w:r w:rsidR="00A57C5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р</w:t>
      </w:r>
      <w:r w:rsidRPr="00FD2E01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ешение) следующие изменения</w:t>
      </w:r>
      <w:r w:rsidR="00623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описания</w:t>
      </w:r>
      <w:r w:rsidR="004915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границ</w:t>
      </w:r>
      <w:r w:rsidR="00623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одномандатных избирательных округов</w:t>
      </w:r>
      <w:r w:rsidRPr="00FD2E0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57C59" w:rsidRDefault="00A57C59" w:rsidP="00BD118C">
      <w:pPr>
        <w:pStyle w:val="a5"/>
        <w:numPr>
          <w:ilvl w:val="1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приложения к решению:</w:t>
      </w:r>
    </w:p>
    <w:p w:rsidR="00623DA2" w:rsidRDefault="00A57C59" w:rsidP="00BD118C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59">
        <w:rPr>
          <w:rFonts w:ascii="Times New Roman" w:hAnsi="Times New Roman" w:cs="Times New Roman"/>
          <w:sz w:val="28"/>
          <w:szCs w:val="28"/>
        </w:rPr>
        <w:t>слова «ул. Геологов д.1, 2</w:t>
      </w:r>
      <w:r w:rsidR="002C40D9">
        <w:rPr>
          <w:rFonts w:ascii="Times New Roman" w:hAnsi="Times New Roman" w:cs="Times New Roman"/>
          <w:sz w:val="28"/>
          <w:szCs w:val="28"/>
        </w:rPr>
        <w:t>, 3; 3А,</w:t>
      </w:r>
      <w:r w:rsidR="00BD118C">
        <w:rPr>
          <w:rFonts w:ascii="Times New Roman" w:hAnsi="Times New Roman" w:cs="Times New Roman"/>
          <w:sz w:val="28"/>
          <w:szCs w:val="28"/>
        </w:rPr>
        <w:t xml:space="preserve"> </w:t>
      </w:r>
      <w:r w:rsidR="002C40D9">
        <w:rPr>
          <w:rFonts w:ascii="Times New Roman" w:hAnsi="Times New Roman" w:cs="Times New Roman"/>
          <w:sz w:val="28"/>
          <w:szCs w:val="28"/>
        </w:rPr>
        <w:t>7» заменить словами «ул</w:t>
      </w:r>
      <w:r w:rsidRPr="00A57C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C59">
        <w:rPr>
          <w:rFonts w:ascii="Times New Roman" w:hAnsi="Times New Roman" w:cs="Times New Roman"/>
          <w:sz w:val="28"/>
          <w:szCs w:val="28"/>
        </w:rPr>
        <w:t>Геологов д.</w:t>
      </w:r>
      <w:r w:rsidR="002C40D9">
        <w:rPr>
          <w:rFonts w:ascii="Times New Roman" w:hAnsi="Times New Roman" w:cs="Times New Roman"/>
          <w:sz w:val="28"/>
          <w:szCs w:val="28"/>
        </w:rPr>
        <w:t xml:space="preserve"> </w:t>
      </w:r>
      <w:r w:rsidRPr="00A57C59">
        <w:rPr>
          <w:rFonts w:ascii="Times New Roman" w:hAnsi="Times New Roman" w:cs="Times New Roman"/>
          <w:sz w:val="28"/>
          <w:szCs w:val="28"/>
        </w:rPr>
        <w:t>3, 7»;</w:t>
      </w:r>
    </w:p>
    <w:p w:rsidR="00A57C59" w:rsidRPr="00A57C59" w:rsidRDefault="00A57C59" w:rsidP="00BD118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2C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3, 5, 5А» заменить словами «ул. Киевская д.</w:t>
      </w:r>
      <w:r w:rsidR="002C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3, 5А».</w:t>
      </w:r>
    </w:p>
    <w:p w:rsidR="00A57C59" w:rsidRDefault="00A57C59" w:rsidP="00BD118C">
      <w:pPr>
        <w:pStyle w:val="a5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приложения к решению слова «</w:t>
      </w:r>
      <w:r w:rsidR="00F42DA4">
        <w:rPr>
          <w:rFonts w:ascii="Times New Roman" w:hAnsi="Times New Roman" w:cs="Times New Roman"/>
          <w:sz w:val="28"/>
          <w:szCs w:val="28"/>
        </w:rPr>
        <w:t>ул. К</w:t>
      </w:r>
      <w:r>
        <w:rPr>
          <w:rFonts w:ascii="Times New Roman" w:hAnsi="Times New Roman" w:cs="Times New Roman"/>
          <w:sz w:val="28"/>
          <w:szCs w:val="28"/>
        </w:rPr>
        <w:t>иевская д.</w:t>
      </w:r>
      <w:r w:rsidR="002C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F4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 7А, 7Б, 8, 9, 10, 11, 11А, 13, 15, 17, 19, 19А, 21, 21А, 23, 25; пер. Школьный, д.</w:t>
      </w:r>
      <w:r w:rsidR="002C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F4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F4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2А, 3, 3А, 4, 4А, 5, 5А, 5Б, 5В, 6, 6</w:t>
      </w:r>
      <w:r w:rsidRPr="00A57C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1, 6А, 8, 8А, 8Б,</w:t>
      </w:r>
      <w:r w:rsidR="002C40D9">
        <w:rPr>
          <w:rFonts w:ascii="Times New Roman" w:hAnsi="Times New Roman" w:cs="Times New Roman"/>
          <w:sz w:val="28"/>
          <w:szCs w:val="28"/>
        </w:rPr>
        <w:t xml:space="preserve"> 9, 10; ул. Петелина, 12»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2C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 7А, 7Б, 8, 9, 11А, 19А, 21А, 25; пер. Школьный д.</w:t>
      </w:r>
      <w:r w:rsidR="002C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2А, 3А, 4А, 6</w:t>
      </w:r>
      <w:r w:rsidRPr="002C40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1, 6А, 8,</w:t>
      </w:r>
      <w:r w:rsidR="002C40D9">
        <w:rPr>
          <w:rFonts w:ascii="Times New Roman" w:hAnsi="Times New Roman" w:cs="Times New Roman"/>
          <w:sz w:val="28"/>
          <w:szCs w:val="28"/>
        </w:rPr>
        <w:t xml:space="preserve"> 8А, 8Б, </w:t>
      </w:r>
      <w:r>
        <w:rPr>
          <w:rFonts w:ascii="Times New Roman" w:hAnsi="Times New Roman" w:cs="Times New Roman"/>
          <w:sz w:val="28"/>
          <w:szCs w:val="28"/>
        </w:rPr>
        <w:t>9,</w:t>
      </w:r>
      <w:r w:rsidR="002C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10»</w:t>
      </w:r>
      <w:r w:rsidR="00F42DA4">
        <w:rPr>
          <w:rFonts w:ascii="Times New Roman" w:hAnsi="Times New Roman" w:cs="Times New Roman"/>
          <w:sz w:val="28"/>
          <w:szCs w:val="28"/>
        </w:rPr>
        <w:t>.</w:t>
      </w:r>
    </w:p>
    <w:p w:rsidR="00F42DA4" w:rsidRDefault="00F42DA4" w:rsidP="00BD118C">
      <w:pPr>
        <w:pStyle w:val="a5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12 приложения к решению слова «деревня Скрипунова» исключить.</w:t>
      </w:r>
    </w:p>
    <w:p w:rsidR="00F42DA4" w:rsidRDefault="00F42DA4" w:rsidP="00BD118C">
      <w:pPr>
        <w:pStyle w:val="a5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 приложения к решению слова «ул. Пушкина» заменить словами «пер. Пушкина».</w:t>
      </w:r>
    </w:p>
    <w:p w:rsidR="00F42DA4" w:rsidRPr="006B0121" w:rsidRDefault="00F42DA4" w:rsidP="00BD118C">
      <w:pPr>
        <w:pStyle w:val="a5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18 приложения к решению слова «ул. Механизаторов д.</w:t>
      </w:r>
      <w:r w:rsidR="002C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1А, 1Б, 1В, 2, 3, 4, 5, 6, 7, 8, 9, 10, 11, 12, 13, 14, 15» заменить словами «ул. Механизаторов д.</w:t>
      </w:r>
      <w:r w:rsidR="002C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1А, 1Б, 1В, 2, 3, 4, 5, 6, 7, 8, 9, 10, 11, 12, 13, 14».</w:t>
      </w:r>
    </w:p>
    <w:p w:rsidR="00310117" w:rsidRPr="00310117" w:rsidRDefault="00310117" w:rsidP="00BD118C">
      <w:pPr>
        <w:pStyle w:val="a5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1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10117" w:rsidRDefault="00310117" w:rsidP="00BD118C">
      <w:pPr>
        <w:pStyle w:val="Con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8"/>
          <w:szCs w:val="28"/>
        </w:rPr>
      </w:pPr>
    </w:p>
    <w:p w:rsidR="006B0121" w:rsidRDefault="006B0121" w:rsidP="00BD118C">
      <w:pPr>
        <w:pStyle w:val="Con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D118C" w:rsidRPr="00BD118C" w:rsidTr="00E03003">
        <w:tc>
          <w:tcPr>
            <w:tcW w:w="5637" w:type="dxa"/>
            <w:hideMark/>
          </w:tcPr>
          <w:p w:rsidR="00BD118C" w:rsidRPr="00BD118C" w:rsidRDefault="00BD118C" w:rsidP="00BD118C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:rsidR="00BD118C" w:rsidRPr="00BD118C" w:rsidRDefault="00BD118C" w:rsidP="00BD118C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BD118C" w:rsidRPr="00BD118C" w:rsidRDefault="00BD118C" w:rsidP="00BD118C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П.Н. Захаров</w:t>
            </w:r>
          </w:p>
          <w:p w:rsidR="00BD118C" w:rsidRPr="00BD118C" w:rsidRDefault="00C02620" w:rsidP="00BD118C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25.06.2021</w:t>
            </w:r>
          </w:p>
          <w:p w:rsidR="00BD118C" w:rsidRPr="00BD118C" w:rsidRDefault="00BD118C" w:rsidP="00BD118C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BD118C" w:rsidRPr="00BD118C" w:rsidRDefault="00BD118C" w:rsidP="00BD118C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</w:p>
          <w:p w:rsidR="00BD118C" w:rsidRPr="00BD118C" w:rsidRDefault="00BD118C" w:rsidP="00BD118C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BD118C" w:rsidRPr="00BD118C" w:rsidRDefault="00BD118C" w:rsidP="00BD118C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BD1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BD118C" w:rsidRPr="00BD118C" w:rsidRDefault="00C02620" w:rsidP="00BD118C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25.06.2021</w:t>
            </w:r>
          </w:p>
          <w:p w:rsidR="00BD118C" w:rsidRPr="00BD118C" w:rsidRDefault="00BD118C" w:rsidP="00BD118C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118C" w:rsidRDefault="00BD118C" w:rsidP="00BD118C">
      <w:pPr>
        <w:pStyle w:val="Con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118C" w:rsidSect="00E4221B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1C" w:rsidRDefault="00CD511C" w:rsidP="002B7CB7">
      <w:pPr>
        <w:spacing w:after="0" w:line="240" w:lineRule="auto"/>
      </w:pPr>
      <w:r>
        <w:separator/>
      </w:r>
    </w:p>
  </w:endnote>
  <w:endnote w:type="continuationSeparator" w:id="0">
    <w:p w:rsidR="00CD511C" w:rsidRDefault="00CD511C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7CB7" w:rsidRPr="00E4221B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22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22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22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6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22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1C" w:rsidRDefault="00CD511C" w:rsidP="002B7CB7">
      <w:pPr>
        <w:spacing w:after="0" w:line="240" w:lineRule="auto"/>
      </w:pPr>
      <w:r>
        <w:separator/>
      </w:r>
    </w:p>
  </w:footnote>
  <w:footnote w:type="continuationSeparator" w:id="0">
    <w:p w:rsidR="00CD511C" w:rsidRDefault="00CD511C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7F8143E"/>
    <w:multiLevelType w:val="hybridMultilevel"/>
    <w:tmpl w:val="FE5CC03E"/>
    <w:lvl w:ilvl="0" w:tplc="C77461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8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9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11"/>
  </w:num>
  <w:num w:numId="9">
    <w:abstractNumId w:val="12"/>
  </w:num>
  <w:num w:numId="10">
    <w:abstractNumId w:val="16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  <w:num w:numId="15">
    <w:abstractNumId w:val="3"/>
  </w:num>
  <w:num w:numId="16">
    <w:abstractNumId w:val="21"/>
  </w:num>
  <w:num w:numId="17">
    <w:abstractNumId w:val="19"/>
  </w:num>
  <w:num w:numId="18">
    <w:abstractNumId w:val="22"/>
  </w:num>
  <w:num w:numId="19">
    <w:abstractNumId w:val="14"/>
  </w:num>
  <w:num w:numId="20">
    <w:abstractNumId w:val="5"/>
  </w:num>
  <w:num w:numId="21">
    <w:abstractNumId w:val="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6ABC"/>
    <w:rsid w:val="0008622B"/>
    <w:rsid w:val="000B5217"/>
    <w:rsid w:val="000D74EA"/>
    <w:rsid w:val="000F2A1B"/>
    <w:rsid w:val="000F785F"/>
    <w:rsid w:val="00127225"/>
    <w:rsid w:val="00136E64"/>
    <w:rsid w:val="0019791B"/>
    <w:rsid w:val="001E364F"/>
    <w:rsid w:val="00212ED4"/>
    <w:rsid w:val="002471F7"/>
    <w:rsid w:val="00275AFB"/>
    <w:rsid w:val="002B7CB7"/>
    <w:rsid w:val="002C40D9"/>
    <w:rsid w:val="002E42E5"/>
    <w:rsid w:val="002F5CF9"/>
    <w:rsid w:val="00310117"/>
    <w:rsid w:val="00350821"/>
    <w:rsid w:val="003519FB"/>
    <w:rsid w:val="003B405B"/>
    <w:rsid w:val="003C5775"/>
    <w:rsid w:val="003C7BD0"/>
    <w:rsid w:val="003D467C"/>
    <w:rsid w:val="003F1B75"/>
    <w:rsid w:val="003F6C11"/>
    <w:rsid w:val="004176BD"/>
    <w:rsid w:val="004176DF"/>
    <w:rsid w:val="00491521"/>
    <w:rsid w:val="004A6B13"/>
    <w:rsid w:val="00531B45"/>
    <w:rsid w:val="005537BD"/>
    <w:rsid w:val="0055588A"/>
    <w:rsid w:val="00574B18"/>
    <w:rsid w:val="00581ED1"/>
    <w:rsid w:val="00584AC4"/>
    <w:rsid w:val="0058627E"/>
    <w:rsid w:val="005868B4"/>
    <w:rsid w:val="0059386E"/>
    <w:rsid w:val="005E2C2C"/>
    <w:rsid w:val="005E6C11"/>
    <w:rsid w:val="00600527"/>
    <w:rsid w:val="00623DA2"/>
    <w:rsid w:val="0066353F"/>
    <w:rsid w:val="00674747"/>
    <w:rsid w:val="006855F2"/>
    <w:rsid w:val="00686306"/>
    <w:rsid w:val="006A4C63"/>
    <w:rsid w:val="006B0121"/>
    <w:rsid w:val="006B094D"/>
    <w:rsid w:val="006F6950"/>
    <w:rsid w:val="00701086"/>
    <w:rsid w:val="00701639"/>
    <w:rsid w:val="007474AB"/>
    <w:rsid w:val="007631D1"/>
    <w:rsid w:val="00777B26"/>
    <w:rsid w:val="007B54A5"/>
    <w:rsid w:val="007B69A4"/>
    <w:rsid w:val="007C35F0"/>
    <w:rsid w:val="007C6EF9"/>
    <w:rsid w:val="00801F91"/>
    <w:rsid w:val="00812FFB"/>
    <w:rsid w:val="00820A91"/>
    <w:rsid w:val="0082374B"/>
    <w:rsid w:val="00830666"/>
    <w:rsid w:val="00882816"/>
    <w:rsid w:val="008A5574"/>
    <w:rsid w:val="008D09A5"/>
    <w:rsid w:val="008F042D"/>
    <w:rsid w:val="0091666D"/>
    <w:rsid w:val="00923450"/>
    <w:rsid w:val="00961EEF"/>
    <w:rsid w:val="00971D09"/>
    <w:rsid w:val="00973890"/>
    <w:rsid w:val="00996639"/>
    <w:rsid w:val="009A404C"/>
    <w:rsid w:val="009C39F9"/>
    <w:rsid w:val="009E4463"/>
    <w:rsid w:val="009F29F7"/>
    <w:rsid w:val="00A57C59"/>
    <w:rsid w:val="00A80CE9"/>
    <w:rsid w:val="00A87B78"/>
    <w:rsid w:val="00AD5C92"/>
    <w:rsid w:val="00AD75C3"/>
    <w:rsid w:val="00B358E1"/>
    <w:rsid w:val="00B37AFE"/>
    <w:rsid w:val="00B76FF0"/>
    <w:rsid w:val="00B8308B"/>
    <w:rsid w:val="00B96C02"/>
    <w:rsid w:val="00BA1D6E"/>
    <w:rsid w:val="00BD118C"/>
    <w:rsid w:val="00BD2EF0"/>
    <w:rsid w:val="00BD5512"/>
    <w:rsid w:val="00BF7789"/>
    <w:rsid w:val="00C00F66"/>
    <w:rsid w:val="00C02620"/>
    <w:rsid w:val="00C60203"/>
    <w:rsid w:val="00C606F3"/>
    <w:rsid w:val="00C83F68"/>
    <w:rsid w:val="00CB7F70"/>
    <w:rsid w:val="00CD511C"/>
    <w:rsid w:val="00CD7A9B"/>
    <w:rsid w:val="00CE784F"/>
    <w:rsid w:val="00D05734"/>
    <w:rsid w:val="00D22ECA"/>
    <w:rsid w:val="00D424BF"/>
    <w:rsid w:val="00D73CC8"/>
    <w:rsid w:val="00D9306E"/>
    <w:rsid w:val="00DE1985"/>
    <w:rsid w:val="00E40B3A"/>
    <w:rsid w:val="00E4221B"/>
    <w:rsid w:val="00E479B4"/>
    <w:rsid w:val="00E84652"/>
    <w:rsid w:val="00E85B00"/>
    <w:rsid w:val="00EA1685"/>
    <w:rsid w:val="00EA35D3"/>
    <w:rsid w:val="00EC2207"/>
    <w:rsid w:val="00EC4FB9"/>
    <w:rsid w:val="00EE5FB6"/>
    <w:rsid w:val="00EF4689"/>
    <w:rsid w:val="00F41F6F"/>
    <w:rsid w:val="00F42DA4"/>
    <w:rsid w:val="00F66A66"/>
    <w:rsid w:val="00FC60BF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21</cp:revision>
  <cp:lastPrinted>2021-06-22T05:50:00Z</cp:lastPrinted>
  <dcterms:created xsi:type="dcterms:W3CDTF">2020-05-26T09:33:00Z</dcterms:created>
  <dcterms:modified xsi:type="dcterms:W3CDTF">2021-06-25T09:49:00Z</dcterms:modified>
</cp:coreProperties>
</file>